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F39B7" w14:textId="5B261458" w:rsidR="007D4228" w:rsidRDefault="007D4228" w:rsidP="007D4228">
      <w:pPr>
        <w:spacing w:after="180"/>
        <w:rPr>
          <w:rFonts w:cstheme="minorHAnsi"/>
          <w:b/>
          <w:sz w:val="28"/>
          <w:szCs w:val="28"/>
        </w:rPr>
      </w:pPr>
    </w:p>
    <w:p w14:paraId="5EE75F44" w14:textId="17743AF5" w:rsidR="007D4228" w:rsidRDefault="007D4228" w:rsidP="007D4228">
      <w:pPr>
        <w:spacing w:after="180"/>
        <w:jc w:val="center"/>
        <w:rPr>
          <w:rFonts w:cstheme="minorHAnsi"/>
          <w:b/>
          <w:sz w:val="28"/>
          <w:szCs w:val="28"/>
        </w:rPr>
      </w:pPr>
      <w:r>
        <w:rPr>
          <w:rFonts w:cstheme="minorHAnsi"/>
          <w:b/>
          <w:sz w:val="28"/>
          <w:szCs w:val="28"/>
        </w:rPr>
        <w:t>Marisol L. P</w:t>
      </w:r>
      <w:r w:rsidRPr="007D4228">
        <w:rPr>
          <w:b/>
          <w:sz w:val="28"/>
          <w:szCs w:val="28"/>
        </w:rPr>
        <w:t>é</w:t>
      </w:r>
      <w:r>
        <w:rPr>
          <w:rFonts w:cstheme="minorHAnsi"/>
          <w:b/>
          <w:sz w:val="28"/>
          <w:szCs w:val="28"/>
        </w:rPr>
        <w:t>rez</w:t>
      </w:r>
    </w:p>
    <w:p w14:paraId="61068312" w14:textId="0EDF7497" w:rsidR="007D4228" w:rsidRDefault="007D4228" w:rsidP="007D4228">
      <w:pPr>
        <w:spacing w:after="180"/>
      </w:pPr>
      <w:r w:rsidRPr="00AD29F4">
        <w:t xml:space="preserve">Marisol L. Pérez practices in San Antonio, Texas. She is a partner at De Mott, McChesney, </w:t>
      </w:r>
      <w:proofErr w:type="spellStart"/>
      <w:r w:rsidRPr="00AD29F4">
        <w:t>Curtright</w:t>
      </w:r>
      <w:proofErr w:type="spellEnd"/>
      <w:r w:rsidRPr="00AD29F4">
        <w:t xml:space="preserve"> &amp; </w:t>
      </w:r>
      <w:proofErr w:type="spellStart"/>
      <w:r w:rsidRPr="00AD29F4">
        <w:t>Armendáriz</w:t>
      </w:r>
      <w:proofErr w:type="spellEnd"/>
      <w:r w:rsidRPr="00AD29F4">
        <w:t xml:space="preserve">, L.L.P., a </w:t>
      </w:r>
      <w:proofErr w:type="gramStart"/>
      <w:r w:rsidRPr="00AD29F4">
        <w:t>1</w:t>
      </w:r>
      <w:r>
        <w:t>9</w:t>
      </w:r>
      <w:r w:rsidRPr="00AD29F4">
        <w:t xml:space="preserve"> lawyer</w:t>
      </w:r>
      <w:proofErr w:type="gramEnd"/>
      <w:r w:rsidRPr="00AD29F4">
        <w:t xml:space="preserve"> immigration firm</w:t>
      </w:r>
      <w:r>
        <w:t xml:space="preserve"> with offices in San Antonio, Austin and Houston.  </w:t>
      </w:r>
      <w:r w:rsidRPr="00AD29F4">
        <w:t>Marisol began practicing law in 2001 a</w:t>
      </w:r>
      <w:r>
        <w:t xml:space="preserve">t </w:t>
      </w:r>
      <w:r w:rsidRPr="00AD29F4">
        <w:t xml:space="preserve">De Mott, McChesney, </w:t>
      </w:r>
      <w:proofErr w:type="spellStart"/>
      <w:r w:rsidRPr="00AD29F4">
        <w:t>Curtright</w:t>
      </w:r>
      <w:proofErr w:type="spellEnd"/>
      <w:r w:rsidRPr="00AD29F4">
        <w:t xml:space="preserve"> &amp; </w:t>
      </w:r>
      <w:proofErr w:type="spellStart"/>
      <w:r w:rsidRPr="00AD29F4">
        <w:t>Armendáriz</w:t>
      </w:r>
      <w:proofErr w:type="spellEnd"/>
      <w:r w:rsidRPr="00AD29F4">
        <w:t xml:space="preserve">, L.L.P. In 2004, she took a staff attorney position in the Southwest Regional Office of the Mexican American Legal Defense and Educational Fund (MALDEF). She served as the immigrants’ rights attorney handling litigation and legislative matters for nine states. While at MALDEF, she participated in several lawsuits defending immigrant rights around the country.  In 2010, Marisol returned to De Mott, McChesney, </w:t>
      </w:r>
      <w:proofErr w:type="spellStart"/>
      <w:r w:rsidRPr="00AD29F4">
        <w:t>Curtright</w:t>
      </w:r>
      <w:proofErr w:type="spellEnd"/>
      <w:r w:rsidRPr="00AD29F4">
        <w:t xml:space="preserve"> &amp; </w:t>
      </w:r>
      <w:proofErr w:type="spellStart"/>
      <w:r w:rsidRPr="00AD29F4">
        <w:t>Armendáriz</w:t>
      </w:r>
      <w:proofErr w:type="spellEnd"/>
      <w:r w:rsidRPr="00AD29F4">
        <w:t>, L.L.P. where she handles a wide range of immigration cases for the firm.  Marisol is</w:t>
      </w:r>
      <w:r w:rsidRPr="00AD29F4">
        <w:rPr>
          <w:rFonts w:cstheme="minorHAnsi"/>
          <w:lang w:val="en"/>
        </w:rPr>
        <w:t xml:space="preserve"> Board Certified in Immigration and Nationality Law by the Texas Board of Legal Specialization (TBLS). She</w:t>
      </w:r>
      <w:r>
        <w:rPr>
          <w:rFonts w:cstheme="minorHAnsi"/>
          <w:lang w:val="en"/>
        </w:rPr>
        <w:t xml:space="preserve"> has been </w:t>
      </w:r>
      <w:r w:rsidRPr="00AD29F4">
        <w:rPr>
          <w:rFonts w:cstheme="minorHAnsi"/>
          <w:lang w:val="en"/>
        </w:rPr>
        <w:t>involved with several bar associations and nonprofits</w:t>
      </w:r>
      <w:r>
        <w:rPr>
          <w:rFonts w:cstheme="minorHAnsi"/>
          <w:lang w:val="en"/>
        </w:rPr>
        <w:t xml:space="preserve"> and</w:t>
      </w:r>
      <w:r w:rsidRPr="00AD29F4">
        <w:rPr>
          <w:rFonts w:cstheme="minorHAnsi"/>
          <w:lang w:val="en"/>
        </w:rPr>
        <w:t xml:space="preserve"> has been a speaker at </w:t>
      </w:r>
      <w:r>
        <w:rPr>
          <w:rFonts w:cstheme="minorHAnsi"/>
          <w:lang w:val="en"/>
        </w:rPr>
        <w:t xml:space="preserve">many </w:t>
      </w:r>
      <w:r w:rsidRPr="00AD29F4">
        <w:t>continuing legal education conferences</w:t>
      </w:r>
      <w:r>
        <w:t xml:space="preserve"> locally and nationally. She is also an adjunct professor as St. Mary’s Law School where she teaches immigration law.  </w:t>
      </w:r>
    </w:p>
    <w:p w14:paraId="2D8886A5" w14:textId="69A22DD9" w:rsidR="007D4228" w:rsidRDefault="007D4228" w:rsidP="007D4228">
      <w:pPr>
        <w:spacing w:after="180"/>
        <w:rPr>
          <w:rFonts w:cstheme="minorHAnsi"/>
          <w:b/>
          <w:sz w:val="28"/>
          <w:szCs w:val="28"/>
        </w:rPr>
      </w:pPr>
    </w:p>
    <w:p w14:paraId="303D1CF6" w14:textId="77777777" w:rsidR="00C22200" w:rsidRPr="00C22200" w:rsidRDefault="00C22200" w:rsidP="00C22200">
      <w:pPr>
        <w:rPr>
          <w:b/>
          <w:sz w:val="28"/>
          <w:szCs w:val="28"/>
        </w:rPr>
      </w:pPr>
      <w:bookmarkStart w:id="0" w:name="_GoBack"/>
      <w:bookmarkEnd w:id="0"/>
    </w:p>
    <w:sectPr w:rsidR="00C22200" w:rsidRPr="00C22200" w:rsidSect="00D802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00"/>
    <w:rsid w:val="00472AE7"/>
    <w:rsid w:val="0052739A"/>
    <w:rsid w:val="005B0F6C"/>
    <w:rsid w:val="007D4228"/>
    <w:rsid w:val="007D5BAC"/>
    <w:rsid w:val="00AE1763"/>
    <w:rsid w:val="00C22200"/>
    <w:rsid w:val="00C65021"/>
    <w:rsid w:val="00D3650A"/>
    <w:rsid w:val="00D80233"/>
    <w:rsid w:val="00E32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536BE"/>
  <w15:chartTrackingRefBased/>
  <w15:docId w15:val="{3ADEB380-1768-4058-BCBC-47FFB8D2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4228"/>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D4228"/>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461992">
      <w:bodyDiv w:val="1"/>
      <w:marLeft w:val="0"/>
      <w:marRight w:val="0"/>
      <w:marTop w:val="0"/>
      <w:marBottom w:val="0"/>
      <w:divBdr>
        <w:top w:val="none" w:sz="0" w:space="0" w:color="auto"/>
        <w:left w:val="none" w:sz="0" w:space="0" w:color="auto"/>
        <w:bottom w:val="none" w:sz="0" w:space="0" w:color="auto"/>
        <w:right w:val="none" w:sz="0" w:space="0" w:color="auto"/>
      </w:divBdr>
    </w:div>
    <w:div w:id="1085146595">
      <w:bodyDiv w:val="1"/>
      <w:marLeft w:val="0"/>
      <w:marRight w:val="0"/>
      <w:marTop w:val="0"/>
      <w:marBottom w:val="0"/>
      <w:divBdr>
        <w:top w:val="none" w:sz="0" w:space="0" w:color="auto"/>
        <w:left w:val="none" w:sz="0" w:space="0" w:color="auto"/>
        <w:bottom w:val="none" w:sz="0" w:space="0" w:color="auto"/>
        <w:right w:val="none" w:sz="0" w:space="0" w:color="auto"/>
      </w:divBdr>
    </w:div>
    <w:div w:id="1118111678">
      <w:bodyDiv w:val="1"/>
      <w:marLeft w:val="0"/>
      <w:marRight w:val="0"/>
      <w:marTop w:val="0"/>
      <w:marBottom w:val="0"/>
      <w:divBdr>
        <w:top w:val="none" w:sz="0" w:space="0" w:color="auto"/>
        <w:left w:val="none" w:sz="0" w:space="0" w:color="auto"/>
        <w:bottom w:val="none" w:sz="0" w:space="0" w:color="auto"/>
        <w:right w:val="none" w:sz="0" w:space="0" w:color="auto"/>
      </w:divBdr>
    </w:div>
    <w:div w:id="149325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Foster LLP</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McDaniel</dc:creator>
  <cp:keywords/>
  <dc:description/>
  <cp:lastModifiedBy>Melissa McDaniel</cp:lastModifiedBy>
  <cp:revision>2</cp:revision>
  <cp:lastPrinted>2019-11-06T18:29:00Z</cp:lastPrinted>
  <dcterms:created xsi:type="dcterms:W3CDTF">2019-11-06T22:15:00Z</dcterms:created>
  <dcterms:modified xsi:type="dcterms:W3CDTF">2019-11-06T22:15:00Z</dcterms:modified>
</cp:coreProperties>
</file>